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  <w:r w:rsidRPr="00FC5BC3">
        <w:rPr>
          <w:rFonts w:ascii="Times New Roman" w:hAnsi="Times New Roman" w:cs="Times New Roman"/>
        </w:rPr>
        <w:t>WPS.SAG.361-2-</w:t>
      </w:r>
      <w:r>
        <w:rPr>
          <w:rFonts w:ascii="Times New Roman" w:hAnsi="Times New Roman" w:cs="Times New Roman"/>
        </w:rPr>
        <w:t>1</w:t>
      </w:r>
      <w:r w:rsidRPr="00FC5BC3">
        <w:rPr>
          <w:rFonts w:ascii="Times New Roman" w:hAnsi="Times New Roman" w:cs="Times New Roman"/>
        </w:rPr>
        <w:t xml:space="preserve">/2020                                                                                                                                                                        </w:t>
      </w:r>
    </w:p>
    <w:p w:rsidR="00FC5BC3" w:rsidRDefault="00FC5BC3" w:rsidP="00FC5BC3">
      <w:pPr>
        <w:tabs>
          <w:tab w:val="left" w:pos="1050"/>
        </w:tabs>
        <w:rPr>
          <w:rFonts w:ascii="Times New Roman" w:hAnsi="Times New Roman" w:cs="Times New Roman"/>
        </w:rPr>
      </w:pPr>
    </w:p>
    <w:p w:rsidR="00FC5BC3" w:rsidRPr="00FC5BC3" w:rsidRDefault="00FC5BC3" w:rsidP="00FC5BC3">
      <w:pPr>
        <w:tabs>
          <w:tab w:val="left" w:pos="1050"/>
        </w:tabs>
        <w:jc w:val="center"/>
      </w:pPr>
      <w:r w:rsidRPr="00FC5BC3">
        <w:t xml:space="preserve">DO  WSZYSTKICH  </w:t>
      </w:r>
      <w:r w:rsidRPr="00FC5BC3">
        <w:t>DOSTAWCÓW</w:t>
      </w: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FC5BC3" w:rsidP="00FC5BC3">
      <w:pPr>
        <w:tabs>
          <w:tab w:val="left" w:pos="1050"/>
        </w:tabs>
        <w:jc w:val="center"/>
      </w:pPr>
    </w:p>
    <w:p w:rsidR="00FC5BC3" w:rsidRPr="00FC5BC3" w:rsidRDefault="00FC5BC3" w:rsidP="00FC5BC3">
      <w:pPr>
        <w:tabs>
          <w:tab w:val="left" w:pos="1050"/>
        </w:tabs>
      </w:pPr>
      <w:r w:rsidRPr="00FC5BC3">
        <w:rPr>
          <w:b/>
        </w:rPr>
        <w:t>Dotyczy: Zapytanie ofertowe nr 1 - "Małopolska Tarcza Antykryzysowa - Pakiet medyczny"</w:t>
      </w:r>
    </w:p>
    <w:p w:rsidR="00FC5BC3" w:rsidRPr="00FC5BC3" w:rsidRDefault="00FC5BC3" w:rsidP="00FC5BC3">
      <w:pPr>
        <w:tabs>
          <w:tab w:val="left" w:pos="1050"/>
        </w:tabs>
      </w:pPr>
      <w:r w:rsidRPr="00FC5BC3">
        <w:t xml:space="preserve">Zamawiający – </w:t>
      </w:r>
      <w:r>
        <w:t>Wojewódzka Przychodnia Stomatologiczna im. dr. n. med. W Krakowie</w:t>
      </w:r>
      <w:r w:rsidRPr="00FC5BC3">
        <w:t xml:space="preserve"> informuje</w:t>
      </w:r>
      <w:r>
        <w:t xml:space="preserve">: </w:t>
      </w:r>
    </w:p>
    <w:p w:rsidR="00681AA0" w:rsidRPr="00FC5BC3" w:rsidRDefault="00FC5BC3" w:rsidP="00FC5BC3">
      <w:pPr>
        <w:tabs>
          <w:tab w:val="left" w:pos="1050"/>
        </w:tabs>
        <w:rPr>
          <w:u w:val="single"/>
        </w:rPr>
      </w:pPr>
      <w:r w:rsidRPr="00FC5BC3">
        <w:rPr>
          <w:u w:val="single"/>
        </w:rPr>
        <w:t>1.</w:t>
      </w:r>
      <w:r w:rsidRPr="00FC5BC3">
        <w:rPr>
          <w:u w:val="single"/>
        </w:rPr>
        <w:t xml:space="preserve"> </w:t>
      </w:r>
      <w:r w:rsidRPr="00FC5BC3">
        <w:rPr>
          <w:u w:val="single"/>
        </w:rPr>
        <w:t xml:space="preserve">Pytanie dotyczy </w:t>
      </w:r>
      <w:r w:rsidRPr="00FC5BC3">
        <w:rPr>
          <w:u w:val="single"/>
        </w:rPr>
        <w:t xml:space="preserve">pakietu nr 5: </w:t>
      </w:r>
    </w:p>
    <w:p w:rsidR="00FC5BC3" w:rsidRDefault="00FC5BC3" w:rsidP="00FC5BC3">
      <w:pPr>
        <w:tabs>
          <w:tab w:val="left" w:pos="1050"/>
        </w:tabs>
      </w:pPr>
      <w:r w:rsidRPr="00FC5BC3">
        <w:t xml:space="preserve">Pakiet 5 - Czy Zamawiający dopuści do oceny preparat do higienicznej i chirurgicznej dezynfekcji rąk na bazie etanolu (Substancja czynna: Etanol 83,7g/100g). Oferowany preparat nie zawiera jodu, </w:t>
      </w:r>
      <w:proofErr w:type="spellStart"/>
      <w:r w:rsidRPr="00FC5BC3">
        <w:t>chlorheksydyny</w:t>
      </w:r>
      <w:proofErr w:type="spellEnd"/>
      <w:r w:rsidRPr="00FC5BC3">
        <w:t xml:space="preserve">, </w:t>
      </w:r>
      <w:proofErr w:type="spellStart"/>
      <w:r w:rsidRPr="00FC5BC3">
        <w:t>izopropanolu</w:t>
      </w:r>
      <w:proofErr w:type="spellEnd"/>
      <w:r w:rsidRPr="00FC5BC3">
        <w:t>, fenolu i jego pochodnych. Preparat bezbarwny, zawierający innowacyjną formułę substancji pielęgnujących D-</w:t>
      </w:r>
      <w:proofErr w:type="spellStart"/>
      <w:r w:rsidRPr="00FC5BC3">
        <w:t>pantenol</w:t>
      </w:r>
      <w:proofErr w:type="spellEnd"/>
      <w:r w:rsidRPr="00FC5BC3">
        <w:t xml:space="preserve"> i </w:t>
      </w:r>
      <w:proofErr w:type="spellStart"/>
      <w:r w:rsidRPr="00FC5BC3">
        <w:t>vitamina</w:t>
      </w:r>
      <w:proofErr w:type="spellEnd"/>
      <w:r w:rsidRPr="00FC5BC3">
        <w:t xml:space="preserve"> E oraz dodatkową substancję o działaniu wygładzającym, regulującą procesy regeneracji naskórka oraz uelastyczniającą. Higieniczna dezynfekcja EN 1500 -30 s, Chirurgiczna Dezynfekcja EN 12791 -90s. Spektrum działania potwierdzone badaniami: B -EN 13727 - 15 sek., F(c. </w:t>
      </w:r>
      <w:proofErr w:type="spellStart"/>
      <w:r w:rsidRPr="00FC5BC3">
        <w:t>albicans</w:t>
      </w:r>
      <w:proofErr w:type="spellEnd"/>
      <w:r w:rsidRPr="00FC5BC3">
        <w:t xml:space="preserve">) - EN 13624 - 15 </w:t>
      </w:r>
      <w:proofErr w:type="spellStart"/>
      <w:r w:rsidRPr="00FC5BC3">
        <w:t>sek</w:t>
      </w:r>
      <w:proofErr w:type="spellEnd"/>
      <w:r w:rsidRPr="00FC5BC3">
        <w:t xml:space="preserve">, </w:t>
      </w:r>
      <w:proofErr w:type="spellStart"/>
      <w:r w:rsidRPr="00FC5BC3">
        <w:t>Tbc</w:t>
      </w:r>
      <w:proofErr w:type="spellEnd"/>
      <w:r w:rsidRPr="00FC5BC3">
        <w:t xml:space="preserve"> EN 14348 - 15 sek. V( HIV, HBV, HCV, </w:t>
      </w:r>
      <w:proofErr w:type="spellStart"/>
      <w:r w:rsidRPr="00FC5BC3">
        <w:t>vaccinia</w:t>
      </w:r>
      <w:proofErr w:type="spellEnd"/>
      <w:r w:rsidRPr="00FC5BC3">
        <w:t>) - 15 sek., V(</w:t>
      </w:r>
      <w:proofErr w:type="spellStart"/>
      <w:r w:rsidRPr="00FC5BC3">
        <w:t>adeno</w:t>
      </w:r>
      <w:proofErr w:type="spellEnd"/>
      <w:r w:rsidRPr="00FC5BC3">
        <w:t>, polio, noro rota) EN 14476 – 30s. Produkt biobójczy, opakowanie 5L.</w:t>
      </w: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  <w:r>
        <w:t>Odpowiedź: Zamawiający dopuszcza</w:t>
      </w: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</w:pPr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  Sylwia </w:t>
      </w:r>
      <w:proofErr w:type="spellStart"/>
      <w:r>
        <w:t>Kućmierz</w:t>
      </w:r>
      <w:proofErr w:type="spellEnd"/>
    </w:p>
    <w:p w:rsidR="00FC5BC3" w:rsidRDefault="00FC5BC3" w:rsidP="00FC5BC3">
      <w:pPr>
        <w:tabs>
          <w:tab w:val="left" w:pos="1050"/>
        </w:tabs>
        <w:jc w:val="center"/>
      </w:pPr>
      <w:r>
        <w:t xml:space="preserve">                                                                     Kierownik Sekcji Administracyjno-Gospodarczej</w:t>
      </w:r>
    </w:p>
    <w:p w:rsidR="00FC5BC3" w:rsidRPr="00FC5BC3" w:rsidRDefault="00FC5BC3" w:rsidP="00FC5BC3">
      <w:pPr>
        <w:tabs>
          <w:tab w:val="left" w:pos="1050"/>
        </w:tabs>
        <w:jc w:val="right"/>
      </w:pPr>
      <w:r>
        <w:t>Wojewódzkiej Przychodni Stomatologicznej w Krakowie</w:t>
      </w:r>
    </w:p>
    <w:p w:rsidR="00681AA0" w:rsidRPr="00FC5BC3" w:rsidRDefault="00681AA0" w:rsidP="00FC5BC3">
      <w:pPr>
        <w:jc w:val="center"/>
      </w:pPr>
    </w:p>
    <w:p w:rsidR="00681AA0" w:rsidRPr="00FC5BC3" w:rsidRDefault="00681AA0" w:rsidP="00681AA0"/>
    <w:p w:rsidR="00681AA0" w:rsidRPr="00681AA0" w:rsidRDefault="00681AA0" w:rsidP="00681AA0">
      <w:pPr>
        <w:rPr>
          <w:sz w:val="20"/>
          <w:szCs w:val="20"/>
        </w:rPr>
      </w:pPr>
      <w:bookmarkStart w:id="0" w:name="_GoBack"/>
      <w:bookmarkEnd w:id="0"/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681AA0" w:rsidRPr="00681AA0" w:rsidRDefault="00681AA0" w:rsidP="00681AA0">
      <w:pPr>
        <w:rPr>
          <w:sz w:val="20"/>
          <w:szCs w:val="20"/>
        </w:rPr>
      </w:pPr>
    </w:p>
    <w:p w:rsidR="00A83B42" w:rsidRPr="00681AA0" w:rsidRDefault="00681AA0" w:rsidP="00681AA0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83B42" w:rsidRPr="00681AA0" w:rsidSect="00FC5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8" w:right="991" w:bottom="1418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ED" w:rsidRDefault="005D27ED" w:rsidP="00824579">
      <w:pPr>
        <w:spacing w:before="0" w:after="0"/>
      </w:pPr>
      <w:r>
        <w:separator/>
      </w:r>
    </w:p>
  </w:endnote>
  <w:endnote w:type="continuationSeparator" w:id="0">
    <w:p w:rsidR="005D27ED" w:rsidRDefault="005D27ED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39E22C5" wp14:editId="44A8D01C">
          <wp:simplePos x="0" y="0"/>
          <wp:positionH relativeFrom="column">
            <wp:posOffset>-1242695</wp:posOffset>
          </wp:positionH>
          <wp:positionV relativeFrom="paragraph">
            <wp:posOffset>-34192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E5" w:rsidRDefault="000D3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ED" w:rsidRDefault="005D27ED" w:rsidP="00824579">
      <w:pPr>
        <w:spacing w:before="0" w:after="0"/>
      </w:pPr>
      <w:r>
        <w:separator/>
      </w:r>
    </w:p>
  </w:footnote>
  <w:footnote w:type="continuationSeparator" w:id="0">
    <w:p w:rsidR="005D27ED" w:rsidRDefault="005D27ED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D27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-601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0D34E5">
      <w:trPr>
        <w:trHeight w:val="412"/>
      </w:trPr>
      <w:tc>
        <w:tcPr>
          <w:tcW w:w="219" w:type="dxa"/>
        </w:tcPr>
        <w:p w:rsidR="002C276D" w:rsidRPr="00C709D9" w:rsidRDefault="002C276D">
          <w:pPr>
            <w:pStyle w:val="Nagwek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6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728028E6" wp14:editId="39AE0261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5D27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5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3"/>
  </w:num>
  <w:num w:numId="16">
    <w:abstractNumId w:val="8"/>
  </w:num>
  <w:num w:numId="17">
    <w:abstractNumId w:val="13"/>
  </w:num>
  <w:num w:numId="18">
    <w:abstractNumId w:val="10"/>
  </w:num>
  <w:num w:numId="19">
    <w:abstractNumId w:val="1"/>
  </w:num>
  <w:num w:numId="20">
    <w:abstractNumId w:val="14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2"/>
  </w:num>
  <w:num w:numId="26">
    <w:abstractNumId w:val="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6627C"/>
    <w:rsid w:val="00086FF9"/>
    <w:rsid w:val="000A0B72"/>
    <w:rsid w:val="000C04A5"/>
    <w:rsid w:val="000C466D"/>
    <w:rsid w:val="000D34E5"/>
    <w:rsid w:val="0013532D"/>
    <w:rsid w:val="001359F3"/>
    <w:rsid w:val="00144B7E"/>
    <w:rsid w:val="00146B4D"/>
    <w:rsid w:val="0015103B"/>
    <w:rsid w:val="001522F8"/>
    <w:rsid w:val="00154F03"/>
    <w:rsid w:val="0018127A"/>
    <w:rsid w:val="00185BCD"/>
    <w:rsid w:val="00191DF8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2A"/>
    <w:rsid w:val="00272C70"/>
    <w:rsid w:val="00275CA5"/>
    <w:rsid w:val="002B0BFE"/>
    <w:rsid w:val="002C276D"/>
    <w:rsid w:val="002D163D"/>
    <w:rsid w:val="0030487C"/>
    <w:rsid w:val="00317897"/>
    <w:rsid w:val="003B01FC"/>
    <w:rsid w:val="003E4914"/>
    <w:rsid w:val="003E6C26"/>
    <w:rsid w:val="00416D35"/>
    <w:rsid w:val="0042333B"/>
    <w:rsid w:val="004365FC"/>
    <w:rsid w:val="0048721D"/>
    <w:rsid w:val="004D57AD"/>
    <w:rsid w:val="004E3E6B"/>
    <w:rsid w:val="004E632F"/>
    <w:rsid w:val="00500DC4"/>
    <w:rsid w:val="00511D41"/>
    <w:rsid w:val="00527ED1"/>
    <w:rsid w:val="0056113A"/>
    <w:rsid w:val="00586301"/>
    <w:rsid w:val="00592AD3"/>
    <w:rsid w:val="005A016F"/>
    <w:rsid w:val="005A747C"/>
    <w:rsid w:val="005C210F"/>
    <w:rsid w:val="005C3120"/>
    <w:rsid w:val="005D0BF4"/>
    <w:rsid w:val="005D27ED"/>
    <w:rsid w:val="005E7043"/>
    <w:rsid w:val="005F15E5"/>
    <w:rsid w:val="005F1E28"/>
    <w:rsid w:val="0060451F"/>
    <w:rsid w:val="006406B7"/>
    <w:rsid w:val="00651AFF"/>
    <w:rsid w:val="00660638"/>
    <w:rsid w:val="006662EB"/>
    <w:rsid w:val="00681AA0"/>
    <w:rsid w:val="006B54C6"/>
    <w:rsid w:val="006C59B7"/>
    <w:rsid w:val="006E734B"/>
    <w:rsid w:val="00703DDA"/>
    <w:rsid w:val="00716A5E"/>
    <w:rsid w:val="00751D7B"/>
    <w:rsid w:val="0076280A"/>
    <w:rsid w:val="007A5CF7"/>
    <w:rsid w:val="007D33BA"/>
    <w:rsid w:val="007F2C5C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D7BD5"/>
    <w:rsid w:val="008F3BB3"/>
    <w:rsid w:val="0090252D"/>
    <w:rsid w:val="0092014A"/>
    <w:rsid w:val="00927ED9"/>
    <w:rsid w:val="009338CE"/>
    <w:rsid w:val="009460EB"/>
    <w:rsid w:val="009541E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0BA2"/>
    <w:rsid w:val="00C51A8A"/>
    <w:rsid w:val="00C64749"/>
    <w:rsid w:val="00C709D9"/>
    <w:rsid w:val="00C7278A"/>
    <w:rsid w:val="00C831A3"/>
    <w:rsid w:val="00C84AC3"/>
    <w:rsid w:val="00CA34A0"/>
    <w:rsid w:val="00CB0C61"/>
    <w:rsid w:val="00CD2872"/>
    <w:rsid w:val="00CF465A"/>
    <w:rsid w:val="00D0129B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6687B"/>
    <w:rsid w:val="00E81284"/>
    <w:rsid w:val="00E93BD6"/>
    <w:rsid w:val="00EC5BD7"/>
    <w:rsid w:val="00ED2D44"/>
    <w:rsid w:val="00ED32D6"/>
    <w:rsid w:val="00F00D2E"/>
    <w:rsid w:val="00F140A0"/>
    <w:rsid w:val="00F31681"/>
    <w:rsid w:val="00F3724A"/>
    <w:rsid w:val="00F704A9"/>
    <w:rsid w:val="00F9291F"/>
    <w:rsid w:val="00FA3668"/>
    <w:rsid w:val="00FB04C5"/>
    <w:rsid w:val="00FC0EAA"/>
    <w:rsid w:val="00FC5BC3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1F10-A1B2-4CAA-A404-217FF4AE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2020-05-08T07:25:00Z</cp:lastPrinted>
  <dcterms:created xsi:type="dcterms:W3CDTF">2020-05-18T13:08:00Z</dcterms:created>
  <dcterms:modified xsi:type="dcterms:W3CDTF">2020-05-18T13:08:00Z</dcterms:modified>
</cp:coreProperties>
</file>