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Pr="00425D50">
        <w:rPr>
          <w:rFonts w:ascii="Times New Roman" w:eastAsia="Arial" w:hAnsi="Times New Roman"/>
          <w:color w:val="000000"/>
        </w:rPr>
        <w:t>2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6D1529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SPRZĘT MEDYCZNY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D304FA">
        <w:rPr>
          <w:rFonts w:ascii="Times New Roman" w:hAnsi="Times New Roman"/>
          <w:b/>
          <w:u w:val="single"/>
        </w:rPr>
        <w:t>1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6D1529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Lampa bakteriobójcza</w:t>
            </w:r>
          </w:p>
        </w:tc>
        <w:tc>
          <w:tcPr>
            <w:tcW w:w="1276" w:type="dxa"/>
          </w:tcPr>
          <w:p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5212E" w:rsidRPr="008C1633" w:rsidRDefault="006D1529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5212E">
        <w:trPr>
          <w:trHeight w:val="617"/>
        </w:trPr>
        <w:tc>
          <w:tcPr>
            <w:tcW w:w="537" w:type="dxa"/>
          </w:tcPr>
          <w:p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6D1529" w:rsidRPr="00BF0980" w:rsidRDefault="006D1529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980">
              <w:rPr>
                <w:rFonts w:ascii="Times New Roman" w:hAnsi="Times New Roman"/>
                <w:sz w:val="20"/>
                <w:szCs w:val="20"/>
              </w:rPr>
              <w:t>Przepływowa lampa bakteriobójcza</w:t>
            </w:r>
            <w:r w:rsidR="00BF0980">
              <w:rPr>
                <w:rFonts w:ascii="Times New Roman" w:hAnsi="Times New Roman"/>
                <w:sz w:val="20"/>
                <w:szCs w:val="20"/>
              </w:rPr>
              <w:t xml:space="preserve"> (właściwości dezaktywujące bakterie, wirusy, pleśnie, grzyby oraz wszelkie inne drobnoustroje),</w:t>
            </w:r>
            <w:r w:rsidRPr="00BF0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0980" w:rsidRPr="001D149F">
              <w:rPr>
                <w:rFonts w:ascii="Times New Roman" w:hAnsi="Times New Roman"/>
                <w:b/>
                <w:sz w:val="20"/>
                <w:szCs w:val="20"/>
              </w:rPr>
              <w:t xml:space="preserve">naścienna z </w:t>
            </w:r>
            <w:r w:rsidR="001D149F">
              <w:rPr>
                <w:rFonts w:ascii="Times New Roman" w:hAnsi="Times New Roman"/>
                <w:b/>
                <w:sz w:val="20"/>
                <w:szCs w:val="20"/>
              </w:rPr>
              <w:t xml:space="preserve">wmontowanym </w:t>
            </w:r>
            <w:r w:rsidR="00BF0980" w:rsidRPr="001D149F">
              <w:rPr>
                <w:rFonts w:ascii="Times New Roman" w:hAnsi="Times New Roman"/>
                <w:b/>
                <w:sz w:val="20"/>
                <w:szCs w:val="20"/>
              </w:rPr>
              <w:t>licznikiem</w:t>
            </w:r>
          </w:p>
        </w:tc>
        <w:tc>
          <w:tcPr>
            <w:tcW w:w="1276" w:type="dxa"/>
          </w:tcPr>
          <w:p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425D50" w:rsidRPr="00BF0980" w:rsidRDefault="00425D50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Produkt nowy, rok produkcji 2020</w:t>
            </w:r>
          </w:p>
        </w:tc>
        <w:tc>
          <w:tcPr>
            <w:tcW w:w="1276" w:type="dxa"/>
          </w:tcPr>
          <w:p w:rsidR="00425D50" w:rsidRPr="001D149F" w:rsidRDefault="00425D5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BF0980" w:rsidRPr="00BF0980" w:rsidRDefault="00BF0980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980">
              <w:rPr>
                <w:rFonts w:ascii="Times New Roman" w:hAnsi="Times New Roman"/>
                <w:sz w:val="20"/>
                <w:szCs w:val="20"/>
              </w:rPr>
              <w:t>Napięcie zasilania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230V, 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BF0980" w:rsidRPr="00BF0980" w:rsidRDefault="00BF0980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 emitujący promieniowanie UV-C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BF0980" w:rsidRPr="00BF0980" w:rsidRDefault="00BF0980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Dezynfekowana kubatura 25-50 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BF0980" w:rsidRDefault="001D149F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Dezynfekuje powietrze w obecności personelu i pacjentów</w:t>
            </w:r>
          </w:p>
        </w:tc>
        <w:tc>
          <w:tcPr>
            <w:tcW w:w="1276" w:type="dxa"/>
          </w:tcPr>
          <w:p w:rsidR="00BF0980" w:rsidRPr="001D149F" w:rsidRDefault="001D149F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149F" w:rsidTr="0025212E">
        <w:trPr>
          <w:trHeight w:val="617"/>
        </w:trPr>
        <w:tc>
          <w:tcPr>
            <w:tcW w:w="537" w:type="dxa"/>
          </w:tcPr>
          <w:p w:rsidR="001D149F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:rsidR="001D149F" w:rsidRDefault="001D149F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Produkt i producent wpisany do bazy danych, o której mowa w art. 64 ust. 1 ustawy z dnia 20 maja 2010 r. o wyrobach medycznych (Dz. U.</w:t>
            </w:r>
            <w:r w:rsidR="001B3B86">
              <w:rPr>
                <w:rFonts w:ascii="Times New Roman" w:hAnsi="Times New Roman"/>
                <w:sz w:val="20"/>
                <w:szCs w:val="20"/>
              </w:rPr>
              <w:t xml:space="preserve"> 2020 </w:t>
            </w:r>
            <w:r w:rsidR="001B3B86" w:rsidRPr="001B3B86">
              <w:rPr>
                <w:rFonts w:ascii="Times New Roman" w:hAnsi="Times New Roman"/>
                <w:sz w:val="20"/>
                <w:szCs w:val="20"/>
              </w:rPr>
              <w:t xml:space="preserve">poz. 86  z </w:t>
            </w:r>
            <w:proofErr w:type="spellStart"/>
            <w:r w:rsidR="001B3B86" w:rsidRPr="001B3B86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="001B3B86" w:rsidRPr="001B3B86">
              <w:rPr>
                <w:rFonts w:ascii="Times New Roman" w:hAnsi="Times New Roman"/>
                <w:sz w:val="20"/>
                <w:szCs w:val="20"/>
              </w:rPr>
              <w:t>. zmian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D149F" w:rsidRPr="001D149F" w:rsidRDefault="00A3144E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D149F" w:rsidRPr="008C1633" w:rsidRDefault="001D149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A3144E" w:rsidTr="0025212E">
        <w:trPr>
          <w:trHeight w:val="617"/>
        </w:trPr>
        <w:tc>
          <w:tcPr>
            <w:tcW w:w="537" w:type="dxa"/>
          </w:tcPr>
          <w:p w:rsidR="00A3144E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6659" w:type="dxa"/>
          </w:tcPr>
          <w:p w:rsidR="00A3144E" w:rsidRDefault="00A3144E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Produkt i producent  wpisany do Rejestru Wyrobów Medycznych i podmiotów odpowiedzialnych za ich wprowadzenie do obrotu i do używania (Dz. U. nr 93 poz. 896)</w:t>
            </w:r>
          </w:p>
        </w:tc>
        <w:tc>
          <w:tcPr>
            <w:tcW w:w="1276" w:type="dxa"/>
          </w:tcPr>
          <w:p w:rsidR="00A3144E" w:rsidRPr="001D149F" w:rsidRDefault="00A3144E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A3144E" w:rsidRPr="008C1633" w:rsidRDefault="00A3144E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149F" w:rsidTr="0025212E">
        <w:trPr>
          <w:trHeight w:val="617"/>
        </w:trPr>
        <w:tc>
          <w:tcPr>
            <w:tcW w:w="537" w:type="dxa"/>
          </w:tcPr>
          <w:p w:rsidR="001D149F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659" w:type="dxa"/>
          </w:tcPr>
          <w:p w:rsidR="001D149F" w:rsidRDefault="001D149F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Deklaracja zgodności norm min: PN-EN 60601-1:2006 </w:t>
            </w:r>
          </w:p>
        </w:tc>
        <w:tc>
          <w:tcPr>
            <w:tcW w:w="1276" w:type="dxa"/>
          </w:tcPr>
          <w:p w:rsidR="001D149F" w:rsidRPr="001D149F" w:rsidRDefault="001D149F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D149F" w:rsidRPr="008C1633" w:rsidRDefault="001D149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1D4D" w:rsidTr="0025212E">
        <w:trPr>
          <w:trHeight w:val="522"/>
        </w:trPr>
        <w:tc>
          <w:tcPr>
            <w:tcW w:w="537" w:type="dxa"/>
          </w:tcPr>
          <w:p w:rsidR="00151D4D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59" w:type="dxa"/>
          </w:tcPr>
          <w:p w:rsidR="001278F6" w:rsidRPr="008C1633" w:rsidRDefault="00590F60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Oznakowanie znakiem CE</w:t>
            </w:r>
          </w:p>
        </w:tc>
        <w:tc>
          <w:tcPr>
            <w:tcW w:w="1276" w:type="dxa"/>
          </w:tcPr>
          <w:p w:rsidR="00151D4D" w:rsidRPr="008C1633" w:rsidRDefault="006D1529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B86" w:rsidTr="0025212E">
        <w:trPr>
          <w:trHeight w:val="522"/>
        </w:trPr>
        <w:tc>
          <w:tcPr>
            <w:tcW w:w="537" w:type="dxa"/>
          </w:tcPr>
          <w:p w:rsidR="001B3B86" w:rsidRDefault="001B3B86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59" w:type="dxa"/>
          </w:tcPr>
          <w:p w:rsidR="001B3B86" w:rsidRDefault="001B3B86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Instrukcja w języku polskim</w:t>
            </w:r>
          </w:p>
        </w:tc>
        <w:tc>
          <w:tcPr>
            <w:tcW w:w="1276" w:type="dxa"/>
          </w:tcPr>
          <w:p w:rsidR="001B3B86" w:rsidRDefault="001B3B86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B3B86" w:rsidRPr="008C1633" w:rsidRDefault="001B3B86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35"/>
        </w:trPr>
        <w:tc>
          <w:tcPr>
            <w:tcW w:w="537" w:type="dxa"/>
          </w:tcPr>
          <w:p w:rsidR="00151D4D" w:rsidRPr="008C1633" w:rsidRDefault="001B3B86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59" w:type="dxa"/>
          </w:tcPr>
          <w:p w:rsidR="00151D4D" w:rsidRPr="008C1633" w:rsidRDefault="008C1633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Okres gwarancji minimum 24 mies</w:t>
            </w:r>
            <w:r w:rsidR="0043020B">
              <w:rPr>
                <w:rFonts w:ascii="Times New Roman" w:hAnsi="Times New Roman"/>
                <w:sz w:val="20"/>
                <w:szCs w:val="20"/>
              </w:rPr>
              <w:t>ięcy</w:t>
            </w:r>
          </w:p>
        </w:tc>
        <w:tc>
          <w:tcPr>
            <w:tcW w:w="1276" w:type="dxa"/>
          </w:tcPr>
          <w:p w:rsidR="00151D4D" w:rsidRPr="008C1633" w:rsidRDefault="006D1529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D35" w:rsidTr="0025212E">
        <w:trPr>
          <w:trHeight w:val="535"/>
        </w:trPr>
        <w:tc>
          <w:tcPr>
            <w:tcW w:w="537" w:type="dxa"/>
          </w:tcPr>
          <w:p w:rsidR="00FF1D35" w:rsidRDefault="001B3B86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59" w:type="dxa"/>
          </w:tcPr>
          <w:p w:rsidR="00FF1D35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dostawy w tygodniach</w:t>
            </w:r>
          </w:p>
        </w:tc>
        <w:tc>
          <w:tcPr>
            <w:tcW w:w="1276" w:type="dxa"/>
          </w:tcPr>
          <w:p w:rsidR="00FF1D35" w:rsidRDefault="00FF1D35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FF1D35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>nas w formularzu WPS.SAG.361-2-2</w:t>
      </w:r>
      <w:r>
        <w:rPr>
          <w:rFonts w:ascii="Times New Roman" w:hAnsi="Times New Roman"/>
        </w:rPr>
        <w:t>/2020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121680" w:rsidRPr="009C245F" w:rsidRDefault="0025212E" w:rsidP="0025212E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>---------------------------------------------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p w:rsidR="00A83B42" w:rsidRPr="00121680" w:rsidRDefault="00A83B42" w:rsidP="00121680"/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09" w:rsidRDefault="00700E09" w:rsidP="00824579">
      <w:pPr>
        <w:spacing w:before="0" w:after="0"/>
      </w:pPr>
      <w:r>
        <w:separator/>
      </w:r>
    </w:p>
  </w:endnote>
  <w:endnote w:type="continuationSeparator" w:id="0">
    <w:p w:rsidR="00700E09" w:rsidRDefault="00700E09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09" w:rsidRDefault="00700E09" w:rsidP="00824579">
      <w:pPr>
        <w:spacing w:before="0" w:after="0"/>
      </w:pPr>
      <w:r>
        <w:separator/>
      </w:r>
    </w:p>
  </w:footnote>
  <w:footnote w:type="continuationSeparator" w:id="0">
    <w:p w:rsidR="00700E09" w:rsidRDefault="00700E09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700E0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700E0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17BB-7600-49EA-AF38-CA2B6A6D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7</cp:revision>
  <cp:lastPrinted>2020-05-21T07:19:00Z</cp:lastPrinted>
  <dcterms:created xsi:type="dcterms:W3CDTF">2020-05-18T06:38:00Z</dcterms:created>
  <dcterms:modified xsi:type="dcterms:W3CDTF">2020-05-21T09:10:00Z</dcterms:modified>
</cp:coreProperties>
</file>