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3058" w14:textId="6D9AA758" w:rsidR="00121680" w:rsidRPr="009C245F" w:rsidRDefault="00265E72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66474">
        <w:rPr>
          <w:rFonts w:ascii="Times New Roman" w:eastAsia="Arial" w:hAnsi="Times New Roman"/>
          <w:color w:val="000000"/>
        </w:rPr>
        <w:t>11/20</w:t>
      </w:r>
      <w:r w:rsidR="00C165D6">
        <w:rPr>
          <w:rFonts w:ascii="Times New Roman" w:eastAsia="Arial" w:hAnsi="Times New Roman"/>
          <w:color w:val="000000"/>
        </w:rPr>
        <w:t xml:space="preserve">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7F4588CA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299DB202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21C2BDB0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46F3BCF0" w14:textId="0E3A9575" w:rsidR="00121680" w:rsidRPr="00B94E96" w:rsidRDefault="003A207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700D86">
        <w:rPr>
          <w:rFonts w:ascii="Times New Roman" w:hAnsi="Times New Roman"/>
          <w:b/>
          <w:u w:val="single"/>
        </w:rPr>
        <w:t>3</w:t>
      </w:r>
    </w:p>
    <w:p w14:paraId="0FA41F47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2650A35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7E96EB16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7EC5AAD1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00370FA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B5F8F7E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C10C63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A91145B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7296A24E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1AC6C1F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560B476A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09BF99EF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68112EF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0C01BA2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4F11AA1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009740E0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45A06F3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36D6B63F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661A4F19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1A596579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3AC11186" w14:textId="77777777" w:rsidTr="007F6A83">
        <w:tc>
          <w:tcPr>
            <w:tcW w:w="2093" w:type="dxa"/>
          </w:tcPr>
          <w:p w14:paraId="17DD71E4" w14:textId="69F9A375" w:rsidR="0025212E" w:rsidRPr="008C1633" w:rsidRDefault="003A2079" w:rsidP="006108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Zamgławiacz</w:t>
            </w:r>
            <w:r w:rsidR="0061089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276" w:type="dxa"/>
          </w:tcPr>
          <w:p w14:paraId="2566EC81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88BDEEF" w14:textId="0AF263B6" w:rsidR="0025212E" w:rsidRPr="008C1633" w:rsidRDefault="00700D86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F4815E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4713C77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CD72127" w14:textId="77777777" w:rsidR="0025212E" w:rsidRPr="008C1633" w:rsidRDefault="0025212E" w:rsidP="00D24FD5">
            <w:pPr>
              <w:tabs>
                <w:tab w:val="left" w:pos="8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41FAC9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E2DB58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0A9A32F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58A13026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BCA14DA" w14:textId="77777777"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328EBA80" w14:textId="77777777" w:rsidR="003A2079" w:rsidRDefault="003A207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8958908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AF2E55" w14:paraId="77123C07" w14:textId="77777777" w:rsidTr="0025212E">
        <w:trPr>
          <w:trHeight w:val="617"/>
        </w:trPr>
        <w:tc>
          <w:tcPr>
            <w:tcW w:w="537" w:type="dxa"/>
          </w:tcPr>
          <w:p w14:paraId="0BB6CB28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7E9C6970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16CDFA91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AF2E55" w14:paraId="7733ED75" w14:textId="77777777" w:rsidTr="0025212E">
        <w:trPr>
          <w:trHeight w:val="617"/>
        </w:trPr>
        <w:tc>
          <w:tcPr>
            <w:tcW w:w="537" w:type="dxa"/>
          </w:tcPr>
          <w:p w14:paraId="1195D0F5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3B7DF695" w14:textId="77777777" w:rsidR="00AF2E55" w:rsidRPr="00610894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Nazwa urządzenia, producent, typ</w:t>
            </w:r>
          </w:p>
        </w:tc>
        <w:tc>
          <w:tcPr>
            <w:tcW w:w="5244" w:type="dxa"/>
          </w:tcPr>
          <w:p w14:paraId="70228422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2E55" w14:paraId="2DCDB692" w14:textId="77777777" w:rsidTr="0025212E">
        <w:trPr>
          <w:trHeight w:val="617"/>
        </w:trPr>
        <w:tc>
          <w:tcPr>
            <w:tcW w:w="537" w:type="dxa"/>
          </w:tcPr>
          <w:p w14:paraId="1E298AEE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3AC395D1" w14:textId="03DFCDA5" w:rsidR="00AF2E55" w:rsidRPr="00610894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Urządzenie fabrycznie nowe, na gwarancji</w:t>
            </w:r>
            <w:r w:rsidR="00D153BC" w:rsidRPr="00610894">
              <w:rPr>
                <w:rFonts w:ascii="Times New Roman" w:hAnsi="Times New Roman"/>
                <w:sz w:val="20"/>
                <w:szCs w:val="20"/>
              </w:rPr>
              <w:t xml:space="preserve"> - Okres gwarancji minimum 24 miesięcy</w:t>
            </w:r>
          </w:p>
        </w:tc>
        <w:tc>
          <w:tcPr>
            <w:tcW w:w="5244" w:type="dxa"/>
          </w:tcPr>
          <w:p w14:paraId="3B28F863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2E55" w14:paraId="73BD1A3B" w14:textId="77777777" w:rsidTr="0025212E">
        <w:trPr>
          <w:trHeight w:val="617"/>
        </w:trPr>
        <w:tc>
          <w:tcPr>
            <w:tcW w:w="537" w:type="dxa"/>
          </w:tcPr>
          <w:p w14:paraId="47E1D941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3E5860C4" w14:textId="029A70B2" w:rsidR="00AF2E55" w:rsidRPr="00610894" w:rsidRDefault="00AF1DE9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Urządzenie wy</w:t>
            </w:r>
            <w:r w:rsidR="00D153BC" w:rsidRPr="00610894">
              <w:rPr>
                <w:rFonts w:ascii="Times New Roman" w:hAnsi="Times New Roman"/>
                <w:sz w:val="20"/>
                <w:szCs w:val="20"/>
              </w:rPr>
              <w:t>posażone w regulator wielkości cząsteczek od 5 do 20 mikronów umożliwiające przeprowadzenie dezynfekcji suchej mgły oraz dezynfekcji mokrej</w:t>
            </w:r>
            <w:r w:rsidR="00DC69A1" w:rsidRPr="00610894">
              <w:rPr>
                <w:rFonts w:ascii="Times New Roman" w:hAnsi="Times New Roman"/>
                <w:sz w:val="20"/>
                <w:szCs w:val="20"/>
              </w:rPr>
              <w:t>, automatycznie wyłączające się po etapie dyfuzji środka</w:t>
            </w:r>
          </w:p>
        </w:tc>
        <w:tc>
          <w:tcPr>
            <w:tcW w:w="5244" w:type="dxa"/>
          </w:tcPr>
          <w:p w14:paraId="0CF6D103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2E55" w14:paraId="2A2D211F" w14:textId="77777777" w:rsidTr="0025212E">
        <w:trPr>
          <w:trHeight w:val="617"/>
        </w:trPr>
        <w:tc>
          <w:tcPr>
            <w:tcW w:w="537" w:type="dxa"/>
          </w:tcPr>
          <w:p w14:paraId="38A447D7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1164C712" w14:textId="591D03A9" w:rsidR="00AF2E55" w:rsidRPr="00610894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Środek do dezynfekcji stosowany w w/w urządzeniu dopuszczony do użytku w placówkach medyczny, o neutralnym zapachu, nie pozostawiający osadów</w:t>
            </w:r>
            <w:r w:rsidR="00AF1DE9" w:rsidRPr="00610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3F61E8CF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0894" w14:paraId="54DDB994" w14:textId="77777777" w:rsidTr="0025212E">
        <w:trPr>
          <w:trHeight w:val="617"/>
        </w:trPr>
        <w:tc>
          <w:tcPr>
            <w:tcW w:w="537" w:type="dxa"/>
          </w:tcPr>
          <w:p w14:paraId="431A4138" w14:textId="7FB0FFB2" w:rsidR="00610894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6144C97F" w14:textId="3780CF0D" w:rsidR="00610894" w:rsidRPr="00610894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Urządzenie kompatybilne ze środkiem nadtlenek wodoru 7% bez dodatku srebra</w:t>
            </w:r>
          </w:p>
        </w:tc>
        <w:tc>
          <w:tcPr>
            <w:tcW w:w="5244" w:type="dxa"/>
          </w:tcPr>
          <w:p w14:paraId="26F30A45" w14:textId="77777777" w:rsidR="00610894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2E55" w14:paraId="4D11CBA7" w14:textId="77777777" w:rsidTr="0025212E">
        <w:trPr>
          <w:trHeight w:val="617"/>
        </w:trPr>
        <w:tc>
          <w:tcPr>
            <w:tcW w:w="537" w:type="dxa"/>
          </w:tcPr>
          <w:p w14:paraId="205C6686" w14:textId="444E3F9B" w:rsidR="00AF2E55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13D5E85E" w14:textId="2175D461" w:rsidR="00AF2E55" w:rsidRPr="00610894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Bezpieczny dla urządzeń elektronicznych</w:t>
            </w:r>
          </w:p>
        </w:tc>
        <w:tc>
          <w:tcPr>
            <w:tcW w:w="5244" w:type="dxa"/>
          </w:tcPr>
          <w:p w14:paraId="0483BDB7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F2E55" w14:paraId="404E5474" w14:textId="77777777" w:rsidTr="0025212E">
        <w:trPr>
          <w:trHeight w:val="617"/>
        </w:trPr>
        <w:tc>
          <w:tcPr>
            <w:tcW w:w="537" w:type="dxa"/>
          </w:tcPr>
          <w:p w14:paraId="3EBEAC05" w14:textId="08EB058A" w:rsidR="00AF2E55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33DA1A4D" w14:textId="4F055093" w:rsidR="00AF2E55" w:rsidRPr="00610894" w:rsidRDefault="00AF1DE9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Urządzenie wyposażone w silnik obracający całym urządzeniem 360 st</w:t>
            </w:r>
            <w:r w:rsidR="00610894" w:rsidRPr="00610894">
              <w:rPr>
                <w:rFonts w:ascii="Times New Roman" w:hAnsi="Times New Roman"/>
                <w:sz w:val="20"/>
                <w:szCs w:val="20"/>
              </w:rPr>
              <w:t>opni zapewniając pełne zamgławia</w:t>
            </w:r>
            <w:r w:rsidRPr="00610894">
              <w:rPr>
                <w:rFonts w:ascii="Times New Roman" w:hAnsi="Times New Roman"/>
                <w:sz w:val="20"/>
                <w:szCs w:val="20"/>
              </w:rPr>
              <w:t>nie pomieszczeń</w:t>
            </w:r>
          </w:p>
        </w:tc>
        <w:tc>
          <w:tcPr>
            <w:tcW w:w="5244" w:type="dxa"/>
          </w:tcPr>
          <w:p w14:paraId="33723B01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2E55" w14:paraId="5262AA6A" w14:textId="77777777" w:rsidTr="0025212E">
        <w:trPr>
          <w:trHeight w:val="617"/>
        </w:trPr>
        <w:tc>
          <w:tcPr>
            <w:tcW w:w="537" w:type="dxa"/>
          </w:tcPr>
          <w:p w14:paraId="180ABDBC" w14:textId="3B4025A6" w:rsidR="00AF2E55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6F1D95BC" w14:textId="068679F8" w:rsidR="00AF2E55" w:rsidRPr="00610894" w:rsidRDefault="00D153BC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Możliwość wyboru powierzchni do 1000 m3 przy 1ml/m3</w:t>
            </w:r>
            <w:r w:rsidR="00AF1DE9" w:rsidRPr="00610894">
              <w:rPr>
                <w:rFonts w:ascii="Times New Roman" w:hAnsi="Times New Roman"/>
                <w:sz w:val="20"/>
                <w:szCs w:val="20"/>
              </w:rPr>
              <w:t>o oraz ustawienie powierzchni dezynfekcji za pomocą pokrętła obrotowego</w:t>
            </w:r>
          </w:p>
        </w:tc>
        <w:tc>
          <w:tcPr>
            <w:tcW w:w="5244" w:type="dxa"/>
          </w:tcPr>
          <w:p w14:paraId="514EAD7E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2E55" w14:paraId="41B97305" w14:textId="77777777" w:rsidTr="0025212E">
        <w:trPr>
          <w:trHeight w:val="522"/>
        </w:trPr>
        <w:tc>
          <w:tcPr>
            <w:tcW w:w="537" w:type="dxa"/>
          </w:tcPr>
          <w:p w14:paraId="0A5A8887" w14:textId="26F112B8" w:rsidR="00AF2E55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659" w:type="dxa"/>
          </w:tcPr>
          <w:p w14:paraId="4E3461E8" w14:textId="3BE0EE83" w:rsidR="00AF2E55" w:rsidRPr="00610894" w:rsidRDefault="00AF2E55" w:rsidP="00AF1DE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 xml:space="preserve">Zasilanie </w:t>
            </w:r>
            <w:r w:rsidR="00D153BC" w:rsidRPr="00610894">
              <w:rPr>
                <w:rFonts w:ascii="Times New Roman" w:hAnsi="Times New Roman"/>
                <w:sz w:val="20"/>
                <w:szCs w:val="20"/>
              </w:rPr>
              <w:t xml:space="preserve">elektryczne </w:t>
            </w:r>
            <w:r w:rsidRPr="00610894">
              <w:rPr>
                <w:rFonts w:ascii="Times New Roman" w:hAnsi="Times New Roman"/>
                <w:sz w:val="20"/>
                <w:szCs w:val="20"/>
              </w:rPr>
              <w:t>230V/50Mh</w:t>
            </w:r>
          </w:p>
        </w:tc>
        <w:tc>
          <w:tcPr>
            <w:tcW w:w="5244" w:type="dxa"/>
          </w:tcPr>
          <w:p w14:paraId="00D68BAF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E55" w14:paraId="68693EA8" w14:textId="77777777" w:rsidTr="00635918">
        <w:trPr>
          <w:trHeight w:val="490"/>
        </w:trPr>
        <w:tc>
          <w:tcPr>
            <w:tcW w:w="537" w:type="dxa"/>
          </w:tcPr>
          <w:p w14:paraId="027E545F" w14:textId="0967E647" w:rsidR="00AF2E55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14:paraId="43777F60" w14:textId="0203A23A" w:rsidR="00AF2E55" w:rsidRPr="00610894" w:rsidRDefault="00DC69A1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Lekki – waga maksymalnie 6,5 kg wyposażone w rączkę ułatwiającą przenoszenie</w:t>
            </w:r>
          </w:p>
        </w:tc>
        <w:tc>
          <w:tcPr>
            <w:tcW w:w="5244" w:type="dxa"/>
          </w:tcPr>
          <w:p w14:paraId="73D25DE6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A1" w14:paraId="1DD400CD" w14:textId="77777777" w:rsidTr="00635918">
        <w:trPr>
          <w:trHeight w:val="490"/>
        </w:trPr>
        <w:tc>
          <w:tcPr>
            <w:tcW w:w="537" w:type="dxa"/>
          </w:tcPr>
          <w:p w14:paraId="0D8EB0CA" w14:textId="71F9E591" w:rsidR="00DC69A1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14:paraId="3620EC28" w14:textId="51180B02" w:rsidR="00DC69A1" w:rsidRPr="00610894" w:rsidRDefault="00DC69A1" w:rsidP="00DC69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Urządzenie zgłoszone do Urzędu Rejestracji Produktów Leczniczych, Wyrobów Medycznych i Produktów Biobójczych</w:t>
            </w:r>
          </w:p>
        </w:tc>
        <w:tc>
          <w:tcPr>
            <w:tcW w:w="5244" w:type="dxa"/>
          </w:tcPr>
          <w:p w14:paraId="28108BE8" w14:textId="77777777" w:rsidR="00DC69A1" w:rsidRPr="008C1633" w:rsidRDefault="00DC69A1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9A1" w14:paraId="053F58A5" w14:textId="77777777" w:rsidTr="00635918">
        <w:trPr>
          <w:trHeight w:val="490"/>
        </w:trPr>
        <w:tc>
          <w:tcPr>
            <w:tcW w:w="537" w:type="dxa"/>
          </w:tcPr>
          <w:p w14:paraId="3DF82B36" w14:textId="1AE8D939" w:rsidR="00DC69A1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14:paraId="749E92A0" w14:textId="3B337852" w:rsidR="00DC69A1" w:rsidRPr="00610894" w:rsidRDefault="00DC69A1" w:rsidP="00DC69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94">
              <w:rPr>
                <w:rFonts w:ascii="Times New Roman" w:hAnsi="Times New Roman"/>
                <w:sz w:val="20"/>
                <w:szCs w:val="20"/>
              </w:rPr>
              <w:t>Urządzenie posiadające deklarację zgodności CE zgodna z dyrektywą 93/42/EEC</w:t>
            </w:r>
          </w:p>
        </w:tc>
        <w:tc>
          <w:tcPr>
            <w:tcW w:w="5244" w:type="dxa"/>
          </w:tcPr>
          <w:p w14:paraId="026C066E" w14:textId="77777777" w:rsidR="00DC69A1" w:rsidRPr="008C1633" w:rsidRDefault="00DC69A1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E55" w14:paraId="33A8E699" w14:textId="77777777" w:rsidTr="0025212E">
        <w:trPr>
          <w:trHeight w:val="535"/>
        </w:trPr>
        <w:tc>
          <w:tcPr>
            <w:tcW w:w="537" w:type="dxa"/>
          </w:tcPr>
          <w:p w14:paraId="2895A7D9" w14:textId="71E228C2" w:rsidR="00AF2E55" w:rsidRPr="008C1633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14:paraId="1054EA21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5244" w:type="dxa"/>
          </w:tcPr>
          <w:p w14:paraId="2A44FCF4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E55" w14:paraId="21B8C878" w14:textId="77777777" w:rsidTr="0025212E">
        <w:trPr>
          <w:trHeight w:val="564"/>
        </w:trPr>
        <w:tc>
          <w:tcPr>
            <w:tcW w:w="537" w:type="dxa"/>
          </w:tcPr>
          <w:p w14:paraId="7AB4A0E9" w14:textId="0C429E81" w:rsidR="00AF2E55" w:rsidRDefault="00610894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14:paraId="7E8E0CA4" w14:textId="03299451" w:rsidR="00AF2E55" w:rsidRPr="00CC5D32" w:rsidRDefault="00AF2E55" w:rsidP="006108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dostawy </w:t>
            </w:r>
            <w:r w:rsidR="00610894">
              <w:rPr>
                <w:rFonts w:ascii="Times New Roman" w:hAnsi="Times New Roman"/>
                <w:sz w:val="20"/>
                <w:szCs w:val="20"/>
              </w:rPr>
              <w:t xml:space="preserve"> w tygodniach</w:t>
            </w:r>
          </w:p>
        </w:tc>
        <w:tc>
          <w:tcPr>
            <w:tcW w:w="5244" w:type="dxa"/>
          </w:tcPr>
          <w:p w14:paraId="3CE11393" w14:textId="77777777" w:rsidR="00AF2E55" w:rsidRPr="008C1633" w:rsidRDefault="00AF2E55" w:rsidP="00AF1DE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EF63CF" w14:textId="5352F2E0" w:rsidR="002D6CDD" w:rsidRDefault="008C1633" w:rsidP="002D6CDD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</w:t>
      </w:r>
      <w:r w:rsidR="00566474">
        <w:rPr>
          <w:rFonts w:ascii="Times New Roman" w:hAnsi="Times New Roman"/>
        </w:rPr>
        <w:t>11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  <w:r w:rsidR="002D6CDD">
        <w:rPr>
          <w:rFonts w:ascii="Times New Roman" w:hAnsi="Times New Roman"/>
        </w:rPr>
        <w:t>.</w:t>
      </w:r>
      <w:r w:rsidR="002D6CDD">
        <w:rPr>
          <w:rFonts w:ascii="Times New Roman" w:hAnsi="Times New Roman"/>
        </w:rPr>
        <w:br/>
        <w:t>Oświadczam, że zapoznaliśmy się ze wzorem umowy stanowiącym Załącznik nr 3 do zapytania ofertowego WPS.SAG.361-2-</w:t>
      </w:r>
      <w:r w:rsidR="00566474">
        <w:rPr>
          <w:rFonts w:ascii="Times New Roman" w:hAnsi="Times New Roman"/>
        </w:rPr>
        <w:t>11</w:t>
      </w:r>
      <w:r w:rsidR="002D6CDD">
        <w:rPr>
          <w:rFonts w:ascii="Times New Roman" w:hAnsi="Times New Roman"/>
        </w:rPr>
        <w:t xml:space="preserve">/2020 </w:t>
      </w:r>
      <w:r w:rsidR="002D6CDD">
        <w:rPr>
          <w:rFonts w:ascii="Times New Roman" w:hAnsi="Times New Roman"/>
        </w:rPr>
        <w:br/>
        <w:t xml:space="preserve"> i nie wnosimy do niego zastrzeżeń i przyjmujemy warunki w nim zawarte.</w:t>
      </w:r>
    </w:p>
    <w:p w14:paraId="22D4C93A" w14:textId="77777777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</w:p>
    <w:p w14:paraId="0B63416D" w14:textId="77777777" w:rsidR="008C1633" w:rsidRDefault="00635918" w:rsidP="00635918">
      <w:pPr>
        <w:tabs>
          <w:tab w:val="left" w:pos="-567"/>
          <w:tab w:val="left" w:pos="12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00AD5A" w14:textId="77777777" w:rsidR="00610894" w:rsidRDefault="00610894" w:rsidP="00635918">
      <w:pPr>
        <w:tabs>
          <w:tab w:val="left" w:pos="-567"/>
          <w:tab w:val="left" w:pos="12960"/>
        </w:tabs>
        <w:rPr>
          <w:rFonts w:ascii="Times New Roman" w:hAnsi="Times New Roman"/>
        </w:rPr>
      </w:pPr>
      <w:bookmarkStart w:id="0" w:name="_GoBack"/>
      <w:bookmarkEnd w:id="0"/>
    </w:p>
    <w:p w14:paraId="79D1A71F" w14:textId="77777777"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14:paraId="7B0536C3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1212C344" w14:textId="77777777" w:rsidR="00A83B42" w:rsidRPr="00121680" w:rsidRDefault="00121680" w:rsidP="002D6CDD">
      <w:pPr>
        <w:tabs>
          <w:tab w:val="left" w:pos="-567"/>
        </w:tabs>
        <w:spacing w:before="0" w:after="0"/>
        <w:ind w:left="-567"/>
        <w:jc w:val="center"/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0688F" w14:textId="77777777" w:rsidR="00FD52D5" w:rsidRDefault="00FD52D5" w:rsidP="00824579">
      <w:pPr>
        <w:spacing w:before="0" w:after="0"/>
      </w:pPr>
      <w:r>
        <w:separator/>
      </w:r>
    </w:p>
  </w:endnote>
  <w:endnote w:type="continuationSeparator" w:id="0">
    <w:p w14:paraId="49173A55" w14:textId="77777777" w:rsidR="00FD52D5" w:rsidRDefault="00FD52D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C6D0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81BCB0" wp14:editId="03309105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84417" w14:textId="77777777" w:rsidR="00FD52D5" w:rsidRDefault="00FD52D5" w:rsidP="00824579">
      <w:pPr>
        <w:spacing w:before="0" w:after="0"/>
      </w:pPr>
      <w:r>
        <w:separator/>
      </w:r>
    </w:p>
  </w:footnote>
  <w:footnote w:type="continuationSeparator" w:id="0">
    <w:p w14:paraId="257BB7BB" w14:textId="77777777" w:rsidR="00FD52D5" w:rsidRDefault="00FD52D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65A5" w14:textId="77777777" w:rsidR="002C276D" w:rsidRDefault="00FD52D5">
    <w:pPr>
      <w:pStyle w:val="Nagwek"/>
    </w:pPr>
    <w:r>
      <w:rPr>
        <w:noProof/>
      </w:rPr>
      <w:pict w14:anchorId="3C2BF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2CAE54FC" w14:textId="77777777" w:rsidTr="0025212E">
      <w:trPr>
        <w:trHeight w:val="412"/>
      </w:trPr>
      <w:tc>
        <w:tcPr>
          <w:tcW w:w="222" w:type="dxa"/>
        </w:tcPr>
        <w:p w14:paraId="4FCE51C8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3924554D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41E942A4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D1D64C8" wp14:editId="6BB03F8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FF255C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BBD2" w14:textId="77777777" w:rsidR="002C276D" w:rsidRDefault="00FD52D5">
    <w:pPr>
      <w:pStyle w:val="Nagwek"/>
    </w:pPr>
    <w:r>
      <w:rPr>
        <w:noProof/>
      </w:rPr>
      <w:pict w14:anchorId="7938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60ECF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1E1F27"/>
    <w:rsid w:val="00206E7E"/>
    <w:rsid w:val="00213A4D"/>
    <w:rsid w:val="0022052E"/>
    <w:rsid w:val="00223A8D"/>
    <w:rsid w:val="00224440"/>
    <w:rsid w:val="00235926"/>
    <w:rsid w:val="0025212E"/>
    <w:rsid w:val="00265E72"/>
    <w:rsid w:val="00272C2A"/>
    <w:rsid w:val="00272C70"/>
    <w:rsid w:val="00275CA5"/>
    <w:rsid w:val="002B0BFE"/>
    <w:rsid w:val="002C276D"/>
    <w:rsid w:val="002D163D"/>
    <w:rsid w:val="002D6CDD"/>
    <w:rsid w:val="002E041C"/>
    <w:rsid w:val="002E3451"/>
    <w:rsid w:val="0030487C"/>
    <w:rsid w:val="00317897"/>
    <w:rsid w:val="003A2079"/>
    <w:rsid w:val="003B01FC"/>
    <w:rsid w:val="003E4914"/>
    <w:rsid w:val="003E6C26"/>
    <w:rsid w:val="003F5C21"/>
    <w:rsid w:val="00405CE3"/>
    <w:rsid w:val="00416D35"/>
    <w:rsid w:val="0042333B"/>
    <w:rsid w:val="0043020B"/>
    <w:rsid w:val="004365FC"/>
    <w:rsid w:val="00441509"/>
    <w:rsid w:val="00453947"/>
    <w:rsid w:val="00463481"/>
    <w:rsid w:val="0048721D"/>
    <w:rsid w:val="004A1981"/>
    <w:rsid w:val="004D3E8B"/>
    <w:rsid w:val="004D57AD"/>
    <w:rsid w:val="004E3E6B"/>
    <w:rsid w:val="004E632F"/>
    <w:rsid w:val="00500DC4"/>
    <w:rsid w:val="00511D41"/>
    <w:rsid w:val="00527ED1"/>
    <w:rsid w:val="00552017"/>
    <w:rsid w:val="0056113A"/>
    <w:rsid w:val="00566474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10894"/>
    <w:rsid w:val="00615C94"/>
    <w:rsid w:val="00635918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C6FEA"/>
    <w:rsid w:val="006E734B"/>
    <w:rsid w:val="00700D86"/>
    <w:rsid w:val="00702CEA"/>
    <w:rsid w:val="00703DDA"/>
    <w:rsid w:val="00716A5E"/>
    <w:rsid w:val="00733AD5"/>
    <w:rsid w:val="00751D7B"/>
    <w:rsid w:val="0076280A"/>
    <w:rsid w:val="00771C11"/>
    <w:rsid w:val="00782BE7"/>
    <w:rsid w:val="007A5CF7"/>
    <w:rsid w:val="007D33BA"/>
    <w:rsid w:val="007E4943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8014F"/>
    <w:rsid w:val="00991BE7"/>
    <w:rsid w:val="009A41AD"/>
    <w:rsid w:val="009B4454"/>
    <w:rsid w:val="00A03E2C"/>
    <w:rsid w:val="00A1497A"/>
    <w:rsid w:val="00A2438D"/>
    <w:rsid w:val="00A403EE"/>
    <w:rsid w:val="00A41C51"/>
    <w:rsid w:val="00A83B42"/>
    <w:rsid w:val="00AB3671"/>
    <w:rsid w:val="00AE0077"/>
    <w:rsid w:val="00AF1DE9"/>
    <w:rsid w:val="00AF2E55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D5BFB"/>
    <w:rsid w:val="00BE12CC"/>
    <w:rsid w:val="00BF1176"/>
    <w:rsid w:val="00BF7BFC"/>
    <w:rsid w:val="00C11E85"/>
    <w:rsid w:val="00C165D6"/>
    <w:rsid w:val="00C4010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C5D32"/>
    <w:rsid w:val="00CD2872"/>
    <w:rsid w:val="00CE22F0"/>
    <w:rsid w:val="00CF465A"/>
    <w:rsid w:val="00D0129B"/>
    <w:rsid w:val="00D11390"/>
    <w:rsid w:val="00D153BC"/>
    <w:rsid w:val="00D165E1"/>
    <w:rsid w:val="00D24FD5"/>
    <w:rsid w:val="00D32EC3"/>
    <w:rsid w:val="00D60A2F"/>
    <w:rsid w:val="00D63733"/>
    <w:rsid w:val="00D970C1"/>
    <w:rsid w:val="00DC412A"/>
    <w:rsid w:val="00DC4688"/>
    <w:rsid w:val="00DC69A1"/>
    <w:rsid w:val="00DD0C80"/>
    <w:rsid w:val="00DE1695"/>
    <w:rsid w:val="00DE758D"/>
    <w:rsid w:val="00E05FE0"/>
    <w:rsid w:val="00E07531"/>
    <w:rsid w:val="00E15164"/>
    <w:rsid w:val="00E20D53"/>
    <w:rsid w:val="00E25695"/>
    <w:rsid w:val="00E31022"/>
    <w:rsid w:val="00E4136F"/>
    <w:rsid w:val="00E52D40"/>
    <w:rsid w:val="00E552D9"/>
    <w:rsid w:val="00E65CDF"/>
    <w:rsid w:val="00E6687B"/>
    <w:rsid w:val="00E66B59"/>
    <w:rsid w:val="00E81284"/>
    <w:rsid w:val="00E93BD6"/>
    <w:rsid w:val="00EB62B9"/>
    <w:rsid w:val="00EC5BD7"/>
    <w:rsid w:val="00ED2D44"/>
    <w:rsid w:val="00ED32D6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45F6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2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3E31-657D-4282-95B5-43A6F69A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2020-11-25T10:02:00Z</cp:lastPrinted>
  <dcterms:created xsi:type="dcterms:W3CDTF">2020-11-23T20:17:00Z</dcterms:created>
  <dcterms:modified xsi:type="dcterms:W3CDTF">2020-11-25T10:03:00Z</dcterms:modified>
</cp:coreProperties>
</file>